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D7C7E1E"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108bis</w:t>
      </w:r>
      <w:r w:rsidR="000A231E" w:rsidRPr="00121C7F">
        <w:rPr>
          <w:rFonts w:hint="eastAsia"/>
          <w:b/>
          <w:sz w:val="24"/>
          <w:szCs w:val="24"/>
          <w:lang w:eastAsia="ko-KR"/>
        </w:rPr>
        <w:tab/>
      </w:r>
      <w:r w:rsidR="006048F7" w:rsidRPr="006048F7">
        <w:rPr>
          <w:b/>
          <w:sz w:val="24"/>
          <w:szCs w:val="24"/>
          <w:lang w:eastAsia="ko-KR"/>
        </w:rPr>
        <w:t>R4-2316762</w:t>
      </w:r>
    </w:p>
    <w:bookmarkEnd w:id="2"/>
    <w:bookmarkEnd w:id="3"/>
    <w:p w14:paraId="1158BB90" w14:textId="7AB3D971" w:rsidR="000A231E" w:rsidRDefault="00A64E97" w:rsidP="000A231E">
      <w:pPr>
        <w:tabs>
          <w:tab w:val="left" w:pos="1985"/>
        </w:tabs>
        <w:rPr>
          <w:rFonts w:ascii="Arial" w:hAnsi="Arial"/>
          <w:b/>
          <w:bCs/>
          <w:noProof/>
          <w:sz w:val="24"/>
          <w:szCs w:val="24"/>
        </w:rPr>
      </w:pPr>
      <w:r w:rsidRPr="00A64E97">
        <w:rPr>
          <w:rFonts w:ascii="Arial" w:eastAsia="SimSun" w:hAnsi="Arial" w:cs="Arial"/>
          <w:b/>
          <w:sz w:val="24"/>
          <w:szCs w:val="24"/>
          <w:lang w:eastAsia="zh-CN"/>
        </w:rPr>
        <w:t>Xiamen, China, October 09 – October 13, 2023</w:t>
      </w:r>
    </w:p>
    <w:p w14:paraId="14204C4C" w14:textId="2883EE78"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5C35D9">
        <w:rPr>
          <w:rFonts w:ascii="Arial" w:hAnsi="Arial"/>
          <w:sz w:val="24"/>
        </w:rPr>
        <w:t>5.3.3.1.</w:t>
      </w:r>
      <w:r w:rsidR="00645277">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3414C52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45C0A" w:rsidRPr="00E45C0A">
        <w:rPr>
          <w:rFonts w:ascii="Arial" w:hAnsi="Arial"/>
          <w:bCs/>
          <w:sz w:val="24"/>
        </w:rPr>
        <w:t xml:space="preserve">Discussion on </w:t>
      </w:r>
      <w:r w:rsidR="00CA0D0B">
        <w:rPr>
          <w:rFonts w:ascii="Arial" w:hAnsi="Arial"/>
          <w:bCs/>
          <w:sz w:val="24"/>
        </w:rPr>
        <w:t>CQI</w:t>
      </w:r>
      <w:r w:rsidR="00E45C0A" w:rsidRPr="00E45C0A">
        <w:rPr>
          <w:rFonts w:ascii="Arial" w:hAnsi="Arial"/>
          <w:bCs/>
          <w:sz w:val="24"/>
        </w:rPr>
        <w:t xml:space="preserve"> requirements for 8Rx U</w:t>
      </w:r>
      <w:r w:rsidR="00E45C0A">
        <w:rPr>
          <w:rFonts w:ascii="Arial" w:hAnsi="Arial"/>
          <w:bCs/>
          <w:sz w:val="24"/>
        </w:rPr>
        <w:t>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7580DF" w14:textId="1097DDE2" w:rsidR="00002031"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221EFA">
        <w:rPr>
          <w:rFonts w:ascii="Times New Roman" w:eastAsiaTheme="minorEastAsia" w:hAnsi="Times New Roman" w:cs="Times New Roman"/>
          <w:color w:val="auto"/>
          <w:sz w:val="20"/>
          <w:szCs w:val="20"/>
          <w:lang w:val="en-GB" w:eastAsia="zh-TW"/>
        </w:rPr>
        <w:t>8</w:t>
      </w:r>
      <w:r>
        <w:rPr>
          <w:rFonts w:ascii="Times New Roman" w:eastAsiaTheme="minorEastAsia" w:hAnsi="Times New Roman" w:cs="Times New Roman"/>
          <w:color w:val="auto"/>
          <w:sz w:val="20"/>
          <w:szCs w:val="20"/>
          <w:lang w:val="en-GB" w:eastAsia="zh-TW"/>
        </w:rPr>
        <w:t xml:space="preserve"> meeting, </w:t>
      </w:r>
      <w:r w:rsidR="00CC34F9">
        <w:rPr>
          <w:rFonts w:ascii="Times New Roman" w:eastAsiaTheme="minorEastAsia" w:hAnsi="Times New Roman" w:cs="Times New Roman"/>
          <w:color w:val="auto"/>
          <w:sz w:val="20"/>
          <w:szCs w:val="20"/>
          <w:lang w:val="en-GB" w:eastAsia="zh-TW"/>
        </w:rPr>
        <w:t>RAN4 reached many agreements for CQI requirements</w:t>
      </w:r>
      <w:r w:rsidR="001A75A8" w:rsidRPr="001A75A8">
        <w:rPr>
          <w:rFonts w:ascii="Times New Roman" w:eastAsiaTheme="minorEastAsia" w:hAnsi="Times New Roman" w:cs="Times New Roman"/>
          <w:color w:val="auto"/>
          <w:sz w:val="20"/>
          <w:szCs w:val="20"/>
          <w:lang w:val="en-GB" w:eastAsia="zh-TW"/>
        </w:rPr>
        <w:t xml:space="preserve"> [1]. </w:t>
      </w:r>
      <w:r w:rsidR="00C85F54">
        <w:rPr>
          <w:rFonts w:ascii="Times New Roman" w:eastAsiaTheme="minorEastAsia" w:hAnsi="Times New Roman" w:cs="Times New Roman"/>
          <w:color w:val="auto"/>
          <w:sz w:val="20"/>
          <w:szCs w:val="20"/>
          <w:lang w:val="en-GB" w:eastAsia="zh-TW"/>
        </w:rPr>
        <w:t xml:space="preserve">The only outstanding issue is CQI requirements in CA scenario. In this contribution, we provide our views about </w:t>
      </w:r>
      <w:r w:rsidR="00C85F54" w:rsidRPr="00C85F54">
        <w:rPr>
          <w:rFonts w:ascii="Times New Roman" w:eastAsiaTheme="minorEastAsia" w:hAnsi="Times New Roman" w:cs="Times New Roman"/>
          <w:color w:val="auto"/>
          <w:sz w:val="20"/>
          <w:szCs w:val="20"/>
          <w:lang w:val="en-GB" w:eastAsia="zh-TW"/>
        </w:rPr>
        <w:t>CA test for CQI reporting</w:t>
      </w:r>
      <w:r w:rsidR="00C85F54">
        <w:rPr>
          <w:rFonts w:ascii="Times New Roman" w:eastAsiaTheme="minorEastAsia" w:hAnsi="Times New Roman" w:cs="Times New Roman"/>
          <w:color w:val="auto"/>
          <w:sz w:val="20"/>
          <w:szCs w:val="20"/>
          <w:lang w:val="en-GB" w:eastAsia="zh-TW"/>
        </w:rPr>
        <w:t>.</w:t>
      </w:r>
    </w:p>
    <w:p w14:paraId="17613C1C" w14:textId="084BB16D" w:rsidR="0057653F" w:rsidRDefault="0057653F" w:rsidP="00750600">
      <w:pPr>
        <w:pStyle w:val="Default"/>
        <w:jc w:val="both"/>
        <w:rPr>
          <w:rFonts w:ascii="Times New Roman" w:eastAsiaTheme="minorEastAsia" w:hAnsi="Times New Roman" w:cs="Times New Roman"/>
          <w:color w:val="auto"/>
          <w:sz w:val="20"/>
          <w:szCs w:val="20"/>
          <w:lang w:val="en-GB" w:eastAsia="zh-TW"/>
        </w:rPr>
      </w:pPr>
    </w:p>
    <w:tbl>
      <w:tblPr>
        <w:tblStyle w:val="a9"/>
        <w:tblW w:w="0" w:type="auto"/>
        <w:tblLook w:val="04A0" w:firstRow="1" w:lastRow="0" w:firstColumn="1" w:lastColumn="0" w:noHBand="0" w:noVBand="1"/>
      </w:tblPr>
      <w:tblGrid>
        <w:gridCol w:w="9629"/>
      </w:tblGrid>
      <w:tr w:rsidR="0057653F" w14:paraId="12223BC3" w14:textId="77777777" w:rsidTr="0057653F">
        <w:tc>
          <w:tcPr>
            <w:tcW w:w="9629" w:type="dxa"/>
          </w:tcPr>
          <w:p w14:paraId="465B705F" w14:textId="77777777" w:rsidR="0057653F" w:rsidRDefault="0057653F" w:rsidP="0057653F">
            <w:pPr>
              <w:rPr>
                <w:rFonts w:eastAsia="SimSun"/>
                <w:b/>
                <w:color w:val="000000" w:themeColor="text1"/>
                <w:u w:val="single"/>
              </w:rPr>
            </w:pPr>
            <w:r>
              <w:rPr>
                <w:b/>
                <w:color w:val="000000" w:themeColor="text1"/>
                <w:u w:val="single"/>
              </w:rPr>
              <w:t>Issue 2-3: CA test for CQI reporting</w:t>
            </w:r>
          </w:p>
          <w:p w14:paraId="3CF2BFC2" w14:textId="77777777" w:rsidR="0057653F" w:rsidRDefault="0057653F" w:rsidP="0057653F">
            <w:pPr>
              <w:pStyle w:val="a7"/>
              <w:numPr>
                <w:ilvl w:val="0"/>
                <w:numId w:val="3"/>
              </w:numPr>
              <w:autoSpaceDN w:val="0"/>
              <w:spacing w:after="120"/>
              <w:ind w:leftChars="0"/>
              <w:rPr>
                <w:rFonts w:eastAsia="SimSun"/>
                <w:color w:val="000000" w:themeColor="text1"/>
                <w:szCs w:val="24"/>
                <w:lang w:eastAsia="zh-CN"/>
              </w:rPr>
            </w:pPr>
            <w:r>
              <w:rPr>
                <w:rFonts w:eastAsia="SimSun"/>
                <w:color w:val="000000" w:themeColor="text1"/>
                <w:szCs w:val="24"/>
                <w:lang w:eastAsia="zh-CN"/>
              </w:rPr>
              <w:t>Option 1: Not consider CQI reporting test for CA</w:t>
            </w:r>
          </w:p>
          <w:p w14:paraId="3F6EA0F9" w14:textId="69C2D520" w:rsidR="0057653F" w:rsidRPr="0057653F" w:rsidRDefault="0057653F" w:rsidP="0057653F">
            <w:pPr>
              <w:pStyle w:val="a7"/>
              <w:numPr>
                <w:ilvl w:val="0"/>
                <w:numId w:val="3"/>
              </w:numPr>
              <w:autoSpaceDN w:val="0"/>
              <w:spacing w:after="120"/>
              <w:ind w:leftChars="0"/>
              <w:rPr>
                <w:rFonts w:eastAsia="SimSun" w:hint="eastAsia"/>
                <w:color w:val="000000" w:themeColor="text1"/>
                <w:szCs w:val="24"/>
                <w:lang w:eastAsia="zh-CN"/>
              </w:rPr>
            </w:pPr>
            <w:r>
              <w:rPr>
                <w:rFonts w:eastAsia="SimSun"/>
                <w:color w:val="000000" w:themeColor="text1"/>
                <w:szCs w:val="24"/>
                <w:lang w:eastAsia="zh-CN"/>
              </w:rPr>
              <w:t>Option 2: Define CQI test for CA</w:t>
            </w:r>
          </w:p>
        </w:tc>
      </w:tr>
    </w:tbl>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hint="eastAsia"/>
        </w:rPr>
      </w:pPr>
      <w:r>
        <w:t>Discussion</w:t>
      </w:r>
      <w:bookmarkStart w:id="5" w:name="_Hlk92380727"/>
    </w:p>
    <w:p w14:paraId="7FA070C1" w14:textId="44A93C3D" w:rsidR="003041F3" w:rsidRDefault="007F0D6C" w:rsidP="00F44B43">
      <w:pPr>
        <w:spacing w:beforeLines="50" w:before="120" w:afterLines="50" w:after="120"/>
        <w:jc w:val="both"/>
        <w:rPr>
          <w:rFonts w:eastAsiaTheme="minorEastAsia"/>
          <w:lang w:eastAsia="zh-TW"/>
        </w:rPr>
      </w:pPr>
      <w:r>
        <w:rPr>
          <w:rFonts w:eastAsiaTheme="minorEastAsia"/>
          <w:lang w:eastAsia="zh-TW"/>
        </w:rPr>
        <w:t>RAN4</w:t>
      </w:r>
      <w:r w:rsidRPr="007F0D6C">
        <w:rPr>
          <w:rFonts w:eastAsiaTheme="minorEastAsia"/>
          <w:lang w:eastAsia="zh-TW"/>
        </w:rPr>
        <w:t xml:space="preserve"> </w:t>
      </w:r>
      <w:r w:rsidR="008D6E76">
        <w:rPr>
          <w:rFonts w:eastAsiaTheme="minorEastAsia"/>
          <w:lang w:eastAsia="zh-TW"/>
        </w:rPr>
        <w:t>did</w:t>
      </w:r>
      <w:r>
        <w:rPr>
          <w:rFonts w:eastAsiaTheme="minorEastAsia"/>
          <w:lang w:eastAsia="zh-TW"/>
        </w:rPr>
        <w:t xml:space="preserve"> </w:t>
      </w:r>
      <w:r w:rsidRPr="007F0D6C">
        <w:rPr>
          <w:rFonts w:eastAsiaTheme="minorEastAsia"/>
          <w:lang w:eastAsia="zh-TW"/>
        </w:rPr>
        <w:t>define</w:t>
      </w:r>
      <w:r>
        <w:rPr>
          <w:rFonts w:eastAsiaTheme="minorEastAsia"/>
          <w:lang w:eastAsia="zh-TW"/>
        </w:rPr>
        <w:t xml:space="preserve"> </w:t>
      </w:r>
      <w:r w:rsidR="008D6E76">
        <w:rPr>
          <w:rFonts w:eastAsiaTheme="minorEastAsia"/>
          <w:lang w:eastAsia="zh-TW"/>
        </w:rPr>
        <w:t xml:space="preserve">8Rx </w:t>
      </w:r>
      <w:r>
        <w:rPr>
          <w:rFonts w:eastAsiaTheme="minorEastAsia"/>
          <w:lang w:eastAsia="zh-TW"/>
        </w:rPr>
        <w:t xml:space="preserve">CQI requirements for </w:t>
      </w:r>
      <w:r w:rsidR="008D6E76">
        <w:rPr>
          <w:rFonts w:eastAsiaTheme="minorEastAsia"/>
          <w:lang w:eastAsia="zh-TW"/>
        </w:rPr>
        <w:t>single carrier. We do not think it is quite meaningful to introduce CQI requirements for CA.</w:t>
      </w:r>
    </w:p>
    <w:p w14:paraId="204BB4B7" w14:textId="154F29BA" w:rsidR="00764383" w:rsidRPr="007F0D6C" w:rsidRDefault="00764383" w:rsidP="00F44B43">
      <w:pPr>
        <w:spacing w:beforeLines="50" w:before="120" w:afterLines="50" w:after="120"/>
        <w:jc w:val="both"/>
        <w:rPr>
          <w:rFonts w:eastAsiaTheme="minorEastAsia" w:hint="eastAsia"/>
          <w:lang w:eastAsia="zh-TW"/>
        </w:rPr>
      </w:pPr>
      <w:r w:rsidRPr="00764383">
        <w:rPr>
          <w:rFonts w:eastAsiaTheme="minorEastAsia" w:hint="eastAsia"/>
          <w:b/>
          <w:bCs/>
          <w:i/>
          <w:iCs/>
          <w:u w:val="single"/>
          <w:lang w:eastAsia="zh-TW"/>
        </w:rPr>
        <w:t>P</w:t>
      </w:r>
      <w:r w:rsidRPr="00764383">
        <w:rPr>
          <w:rFonts w:eastAsiaTheme="minorEastAsia"/>
          <w:b/>
          <w:bCs/>
          <w:i/>
          <w:iCs/>
          <w:u w:val="single"/>
          <w:lang w:eastAsia="zh-TW"/>
        </w:rPr>
        <w:t>roposal</w:t>
      </w:r>
      <w:r>
        <w:rPr>
          <w:rFonts w:eastAsiaTheme="minorEastAsia"/>
          <w:lang w:eastAsia="zh-TW"/>
        </w:rPr>
        <w:t>: Do not introduce CQI requirements for CA in 8Rx.</w:t>
      </w: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2FB8CA5B"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our views about </w:t>
      </w:r>
      <w:r w:rsidR="00D647C9" w:rsidRPr="00C85F54">
        <w:rPr>
          <w:rFonts w:eastAsiaTheme="minorEastAsia"/>
          <w:lang w:eastAsia="zh-TW"/>
        </w:rPr>
        <w:t>CA test for CQI reporting</w:t>
      </w:r>
      <w:r w:rsidR="00D647C9">
        <w:rPr>
          <w:rFonts w:eastAsiaTheme="minorEastAsia"/>
          <w:lang w:eastAsia="zh-TW"/>
        </w:rPr>
        <w:t>.</w:t>
      </w:r>
    </w:p>
    <w:p w14:paraId="7387EAA2" w14:textId="1640FADA" w:rsidR="009A6694" w:rsidRPr="00BF5F3E" w:rsidRDefault="00DC4A10" w:rsidP="00BA2E07">
      <w:pPr>
        <w:spacing w:beforeLines="50" w:before="120" w:afterLines="50" w:after="120"/>
        <w:jc w:val="both"/>
        <w:rPr>
          <w:rFonts w:eastAsiaTheme="minorEastAsia"/>
          <w:lang w:eastAsia="zh-TW"/>
        </w:rPr>
      </w:pPr>
      <w:r w:rsidRPr="00764383">
        <w:rPr>
          <w:rFonts w:eastAsiaTheme="minorEastAsia" w:hint="eastAsia"/>
          <w:b/>
          <w:bCs/>
          <w:i/>
          <w:iCs/>
          <w:u w:val="single"/>
          <w:lang w:eastAsia="zh-TW"/>
        </w:rPr>
        <w:t>P</w:t>
      </w:r>
      <w:r w:rsidRPr="00764383">
        <w:rPr>
          <w:rFonts w:eastAsiaTheme="minorEastAsia"/>
          <w:b/>
          <w:bCs/>
          <w:i/>
          <w:iCs/>
          <w:u w:val="single"/>
          <w:lang w:eastAsia="zh-TW"/>
        </w:rPr>
        <w:t>roposal</w:t>
      </w:r>
      <w:r>
        <w:rPr>
          <w:rFonts w:eastAsiaTheme="minorEastAsia"/>
          <w:lang w:eastAsia="zh-TW"/>
        </w:rPr>
        <w:t>: Do not introduce CQI requirements for CA in 8Rx.</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54071339" w:rsidR="008D0CBA" w:rsidRPr="004674C9" w:rsidRDefault="00DF17F2" w:rsidP="005C25C5">
      <w:pPr>
        <w:numPr>
          <w:ilvl w:val="0"/>
          <w:numId w:val="2"/>
        </w:numPr>
        <w:jc w:val="both"/>
        <w:rPr>
          <w:lang w:eastAsia="zh-CN"/>
        </w:rPr>
      </w:pPr>
      <w:r w:rsidRPr="00DF17F2">
        <w:rPr>
          <w:rFonts w:eastAsia="SimSun"/>
          <w:lang w:eastAsia="zh-CN"/>
        </w:rPr>
        <w:t>R4-2313877</w:t>
      </w:r>
      <w:r w:rsidR="008638BE" w:rsidRPr="00E33C14">
        <w:rPr>
          <w:rFonts w:eastAsia="SimSun"/>
          <w:lang w:eastAsia="zh-CN"/>
        </w:rPr>
        <w:t>, “</w:t>
      </w:r>
      <w:r w:rsidR="00FC0A30" w:rsidRPr="00FC0A30">
        <w:rPr>
          <w:rFonts w:eastAsia="SimSun"/>
          <w:lang w:eastAsia="zh-CN"/>
        </w:rPr>
        <w:t>WF for 8Rx UE performance requirements</w:t>
      </w:r>
      <w:r w:rsidR="008638BE" w:rsidRPr="00E33C14">
        <w:rPr>
          <w:rFonts w:eastAsia="SimSun"/>
          <w:lang w:eastAsia="zh-CN"/>
        </w:rPr>
        <w:t xml:space="preserve">”, </w:t>
      </w:r>
      <w:r w:rsidR="008638BE" w:rsidRPr="00D228DD">
        <w:rPr>
          <w:rFonts w:eastAsia="SimSun"/>
          <w:lang w:eastAsia="zh-CN"/>
        </w:rPr>
        <w:t>Huawei, HiSilicon</w:t>
      </w:r>
    </w:p>
    <w:sectPr w:rsidR="008D0CBA"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2D4F9" w14:textId="77777777" w:rsidR="007A53ED" w:rsidRDefault="007A53ED" w:rsidP="000A231E">
      <w:pPr>
        <w:spacing w:after="0"/>
      </w:pPr>
      <w:r>
        <w:separator/>
      </w:r>
    </w:p>
  </w:endnote>
  <w:endnote w:type="continuationSeparator" w:id="0">
    <w:p w14:paraId="3796CB19" w14:textId="77777777" w:rsidR="007A53ED" w:rsidRDefault="007A53E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6F439" w14:textId="77777777" w:rsidR="007A53ED" w:rsidRDefault="007A53ED" w:rsidP="000A231E">
      <w:pPr>
        <w:spacing w:after="0"/>
      </w:pPr>
      <w:r>
        <w:separator/>
      </w:r>
    </w:p>
  </w:footnote>
  <w:footnote w:type="continuationSeparator" w:id="0">
    <w:p w14:paraId="1A8DD6CA" w14:textId="77777777" w:rsidR="007A53ED" w:rsidRDefault="007A53E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6"/>
  </w:num>
  <w:num w:numId="3" w16cid:durableId="391581186">
    <w:abstractNumId w:val="8"/>
  </w:num>
  <w:num w:numId="4" w16cid:durableId="129713142">
    <w:abstractNumId w:val="7"/>
  </w:num>
  <w:num w:numId="5" w16cid:durableId="538857969">
    <w:abstractNumId w:val="12"/>
  </w:num>
  <w:num w:numId="6" w16cid:durableId="880165457">
    <w:abstractNumId w:val="0"/>
  </w:num>
  <w:num w:numId="7" w16cid:durableId="675815263">
    <w:abstractNumId w:val="2"/>
  </w:num>
  <w:num w:numId="8" w16cid:durableId="1730962205">
    <w:abstractNumId w:val="11"/>
  </w:num>
  <w:num w:numId="9" w16cid:durableId="1886408449">
    <w:abstractNumId w:val="3"/>
  </w:num>
  <w:num w:numId="10" w16cid:durableId="651981631">
    <w:abstractNumId w:val="9"/>
  </w:num>
  <w:num w:numId="11" w16cid:durableId="1938246268">
    <w:abstractNumId w:val="5"/>
  </w:num>
  <w:num w:numId="12" w16cid:durableId="195699417">
    <w:abstractNumId w:val="10"/>
  </w:num>
  <w:num w:numId="13" w16cid:durableId="128642203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416F2"/>
    <w:rsid w:val="00042103"/>
    <w:rsid w:val="0004661F"/>
    <w:rsid w:val="000467CD"/>
    <w:rsid w:val="00056013"/>
    <w:rsid w:val="00060164"/>
    <w:rsid w:val="00060BDF"/>
    <w:rsid w:val="00061B73"/>
    <w:rsid w:val="00063A9E"/>
    <w:rsid w:val="00064295"/>
    <w:rsid w:val="00071A5F"/>
    <w:rsid w:val="0007243E"/>
    <w:rsid w:val="00072DFA"/>
    <w:rsid w:val="00075C68"/>
    <w:rsid w:val="00076EB8"/>
    <w:rsid w:val="00083A2B"/>
    <w:rsid w:val="00086319"/>
    <w:rsid w:val="00087100"/>
    <w:rsid w:val="000A231E"/>
    <w:rsid w:val="000A2C45"/>
    <w:rsid w:val="000B1E3F"/>
    <w:rsid w:val="000B3FEB"/>
    <w:rsid w:val="000B743B"/>
    <w:rsid w:val="000B7D69"/>
    <w:rsid w:val="000C096E"/>
    <w:rsid w:val="000C31FB"/>
    <w:rsid w:val="000D12EC"/>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50A9"/>
    <w:rsid w:val="00175783"/>
    <w:rsid w:val="00175C0E"/>
    <w:rsid w:val="00176AAC"/>
    <w:rsid w:val="00181086"/>
    <w:rsid w:val="00182001"/>
    <w:rsid w:val="001839FC"/>
    <w:rsid w:val="00192D57"/>
    <w:rsid w:val="00192DE6"/>
    <w:rsid w:val="00193554"/>
    <w:rsid w:val="00193F3A"/>
    <w:rsid w:val="00195464"/>
    <w:rsid w:val="00196449"/>
    <w:rsid w:val="001A1944"/>
    <w:rsid w:val="001A75A8"/>
    <w:rsid w:val="001B0EB1"/>
    <w:rsid w:val="001B4039"/>
    <w:rsid w:val="001C0B49"/>
    <w:rsid w:val="001C23E9"/>
    <w:rsid w:val="001C58BD"/>
    <w:rsid w:val="001D092B"/>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25FF8"/>
    <w:rsid w:val="00231A1A"/>
    <w:rsid w:val="00232ED4"/>
    <w:rsid w:val="00233A18"/>
    <w:rsid w:val="00235FC9"/>
    <w:rsid w:val="002405E8"/>
    <w:rsid w:val="002447D6"/>
    <w:rsid w:val="0024626B"/>
    <w:rsid w:val="00246BD5"/>
    <w:rsid w:val="00246FFF"/>
    <w:rsid w:val="00247930"/>
    <w:rsid w:val="00247E0B"/>
    <w:rsid w:val="002523E0"/>
    <w:rsid w:val="00255189"/>
    <w:rsid w:val="002559FA"/>
    <w:rsid w:val="002565BF"/>
    <w:rsid w:val="00270305"/>
    <w:rsid w:val="00270645"/>
    <w:rsid w:val="002708EB"/>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1F79"/>
    <w:rsid w:val="003E3E92"/>
    <w:rsid w:val="003E5613"/>
    <w:rsid w:val="003E607A"/>
    <w:rsid w:val="003F14A3"/>
    <w:rsid w:val="003F231A"/>
    <w:rsid w:val="003F3ECF"/>
    <w:rsid w:val="003F4A61"/>
    <w:rsid w:val="003F5A76"/>
    <w:rsid w:val="003F7008"/>
    <w:rsid w:val="003F7C40"/>
    <w:rsid w:val="0040081E"/>
    <w:rsid w:val="00401A64"/>
    <w:rsid w:val="004026A2"/>
    <w:rsid w:val="00404143"/>
    <w:rsid w:val="00405728"/>
    <w:rsid w:val="00410767"/>
    <w:rsid w:val="004217C8"/>
    <w:rsid w:val="00423208"/>
    <w:rsid w:val="004235F8"/>
    <w:rsid w:val="004246E1"/>
    <w:rsid w:val="00427059"/>
    <w:rsid w:val="004276FF"/>
    <w:rsid w:val="00427E5B"/>
    <w:rsid w:val="00430913"/>
    <w:rsid w:val="00431B7F"/>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7C25"/>
    <w:rsid w:val="005528FD"/>
    <w:rsid w:val="00557808"/>
    <w:rsid w:val="00562087"/>
    <w:rsid w:val="00562DA9"/>
    <w:rsid w:val="00564EB1"/>
    <w:rsid w:val="0056550D"/>
    <w:rsid w:val="00572793"/>
    <w:rsid w:val="005762E0"/>
    <w:rsid w:val="0057653F"/>
    <w:rsid w:val="00577B00"/>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DA6"/>
    <w:rsid w:val="005F02E2"/>
    <w:rsid w:val="005F0FF9"/>
    <w:rsid w:val="006048F7"/>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44D6"/>
    <w:rsid w:val="006253CE"/>
    <w:rsid w:val="00630AAF"/>
    <w:rsid w:val="00633693"/>
    <w:rsid w:val="00633A2C"/>
    <w:rsid w:val="00637278"/>
    <w:rsid w:val="00641DFC"/>
    <w:rsid w:val="00645277"/>
    <w:rsid w:val="00645CF8"/>
    <w:rsid w:val="00655EE6"/>
    <w:rsid w:val="006671DB"/>
    <w:rsid w:val="00670115"/>
    <w:rsid w:val="00672AA5"/>
    <w:rsid w:val="0067354B"/>
    <w:rsid w:val="00673649"/>
    <w:rsid w:val="00673814"/>
    <w:rsid w:val="0067582F"/>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4383"/>
    <w:rsid w:val="00765377"/>
    <w:rsid w:val="0076561F"/>
    <w:rsid w:val="00771FE7"/>
    <w:rsid w:val="00773EE1"/>
    <w:rsid w:val="0077583C"/>
    <w:rsid w:val="00777AE2"/>
    <w:rsid w:val="007816FA"/>
    <w:rsid w:val="00781AE8"/>
    <w:rsid w:val="00796565"/>
    <w:rsid w:val="00796E65"/>
    <w:rsid w:val="007A1CB9"/>
    <w:rsid w:val="007A40C7"/>
    <w:rsid w:val="007A53ED"/>
    <w:rsid w:val="007A5E7D"/>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38A2"/>
    <w:rsid w:val="008364B2"/>
    <w:rsid w:val="0084313A"/>
    <w:rsid w:val="008439A3"/>
    <w:rsid w:val="008441F0"/>
    <w:rsid w:val="00844BDB"/>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427B"/>
    <w:rsid w:val="008B67A9"/>
    <w:rsid w:val="008C21F6"/>
    <w:rsid w:val="008C599A"/>
    <w:rsid w:val="008D00E5"/>
    <w:rsid w:val="008D0CBA"/>
    <w:rsid w:val="008D3F03"/>
    <w:rsid w:val="008D6E76"/>
    <w:rsid w:val="008D79BE"/>
    <w:rsid w:val="008E280D"/>
    <w:rsid w:val="008E37C0"/>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3B06"/>
    <w:rsid w:val="00957E17"/>
    <w:rsid w:val="009612A2"/>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3B03"/>
    <w:rsid w:val="009B3F1F"/>
    <w:rsid w:val="009B7BAE"/>
    <w:rsid w:val="009C6EB9"/>
    <w:rsid w:val="009C7EF3"/>
    <w:rsid w:val="009D0A4B"/>
    <w:rsid w:val="009D0FAE"/>
    <w:rsid w:val="009D0FF6"/>
    <w:rsid w:val="009D1942"/>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3C6E"/>
    <w:rsid w:val="00A311A3"/>
    <w:rsid w:val="00A33508"/>
    <w:rsid w:val="00A336AD"/>
    <w:rsid w:val="00A352FC"/>
    <w:rsid w:val="00A36864"/>
    <w:rsid w:val="00A36A8F"/>
    <w:rsid w:val="00A37A41"/>
    <w:rsid w:val="00A407F5"/>
    <w:rsid w:val="00A43086"/>
    <w:rsid w:val="00A452D7"/>
    <w:rsid w:val="00A46E4F"/>
    <w:rsid w:val="00A47BA8"/>
    <w:rsid w:val="00A50790"/>
    <w:rsid w:val="00A5319F"/>
    <w:rsid w:val="00A55C31"/>
    <w:rsid w:val="00A618C3"/>
    <w:rsid w:val="00A64E97"/>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E06"/>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B1C61"/>
    <w:rsid w:val="00BB637F"/>
    <w:rsid w:val="00BE0311"/>
    <w:rsid w:val="00BE14CA"/>
    <w:rsid w:val="00BE38F5"/>
    <w:rsid w:val="00BE5321"/>
    <w:rsid w:val="00BE5B16"/>
    <w:rsid w:val="00BF3DDF"/>
    <w:rsid w:val="00BF3FC7"/>
    <w:rsid w:val="00BF5F3E"/>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420"/>
    <w:rsid w:val="00C659C4"/>
    <w:rsid w:val="00C65DFA"/>
    <w:rsid w:val="00C6609D"/>
    <w:rsid w:val="00C66459"/>
    <w:rsid w:val="00C66C65"/>
    <w:rsid w:val="00C732B3"/>
    <w:rsid w:val="00C74E85"/>
    <w:rsid w:val="00C8168C"/>
    <w:rsid w:val="00C82495"/>
    <w:rsid w:val="00C83C97"/>
    <w:rsid w:val="00C854FD"/>
    <w:rsid w:val="00C85F54"/>
    <w:rsid w:val="00C90347"/>
    <w:rsid w:val="00C91730"/>
    <w:rsid w:val="00C93E3E"/>
    <w:rsid w:val="00C9533E"/>
    <w:rsid w:val="00C95EBB"/>
    <w:rsid w:val="00C9639B"/>
    <w:rsid w:val="00C973AC"/>
    <w:rsid w:val="00CA0243"/>
    <w:rsid w:val="00CA0A99"/>
    <w:rsid w:val="00CA0D0B"/>
    <w:rsid w:val="00CA0F02"/>
    <w:rsid w:val="00CA7622"/>
    <w:rsid w:val="00CB63AB"/>
    <w:rsid w:val="00CB6E99"/>
    <w:rsid w:val="00CB75B9"/>
    <w:rsid w:val="00CC21A5"/>
    <w:rsid w:val="00CC34F9"/>
    <w:rsid w:val="00CC57E6"/>
    <w:rsid w:val="00CC6E87"/>
    <w:rsid w:val="00CC71D6"/>
    <w:rsid w:val="00CD0DD9"/>
    <w:rsid w:val="00CD2F3F"/>
    <w:rsid w:val="00CE24AB"/>
    <w:rsid w:val="00CE2CA9"/>
    <w:rsid w:val="00CE68B1"/>
    <w:rsid w:val="00CF001E"/>
    <w:rsid w:val="00CF18BE"/>
    <w:rsid w:val="00CF1E95"/>
    <w:rsid w:val="00CF41EA"/>
    <w:rsid w:val="00CF5199"/>
    <w:rsid w:val="00D03A73"/>
    <w:rsid w:val="00D05090"/>
    <w:rsid w:val="00D058A4"/>
    <w:rsid w:val="00D12290"/>
    <w:rsid w:val="00D1231A"/>
    <w:rsid w:val="00D25E1A"/>
    <w:rsid w:val="00D35160"/>
    <w:rsid w:val="00D359CD"/>
    <w:rsid w:val="00D42F3D"/>
    <w:rsid w:val="00D42FC2"/>
    <w:rsid w:val="00D43817"/>
    <w:rsid w:val="00D44759"/>
    <w:rsid w:val="00D537F6"/>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C3A"/>
    <w:rsid w:val="00DA08BA"/>
    <w:rsid w:val="00DA0EC5"/>
    <w:rsid w:val="00DA133F"/>
    <w:rsid w:val="00DA66DB"/>
    <w:rsid w:val="00DB0C61"/>
    <w:rsid w:val="00DB3764"/>
    <w:rsid w:val="00DB70E7"/>
    <w:rsid w:val="00DC0180"/>
    <w:rsid w:val="00DC192C"/>
    <w:rsid w:val="00DC2122"/>
    <w:rsid w:val="00DC2753"/>
    <w:rsid w:val="00DC3416"/>
    <w:rsid w:val="00DC4A10"/>
    <w:rsid w:val="00DD09A5"/>
    <w:rsid w:val="00DD1A17"/>
    <w:rsid w:val="00DD2A28"/>
    <w:rsid w:val="00DD47E2"/>
    <w:rsid w:val="00DD5DAE"/>
    <w:rsid w:val="00DD687F"/>
    <w:rsid w:val="00DD6984"/>
    <w:rsid w:val="00DE7759"/>
    <w:rsid w:val="00DF13E5"/>
    <w:rsid w:val="00DF172A"/>
    <w:rsid w:val="00DF17F2"/>
    <w:rsid w:val="00DF3FC4"/>
    <w:rsid w:val="00E01F93"/>
    <w:rsid w:val="00E02338"/>
    <w:rsid w:val="00E02FA2"/>
    <w:rsid w:val="00E0356B"/>
    <w:rsid w:val="00E0435D"/>
    <w:rsid w:val="00E10EE1"/>
    <w:rsid w:val="00E1304E"/>
    <w:rsid w:val="00E132D7"/>
    <w:rsid w:val="00E14AA9"/>
    <w:rsid w:val="00E1578E"/>
    <w:rsid w:val="00E16924"/>
    <w:rsid w:val="00E22D8B"/>
    <w:rsid w:val="00E2563E"/>
    <w:rsid w:val="00E315DA"/>
    <w:rsid w:val="00E3184E"/>
    <w:rsid w:val="00E31EB7"/>
    <w:rsid w:val="00E321E0"/>
    <w:rsid w:val="00E33C14"/>
    <w:rsid w:val="00E37526"/>
    <w:rsid w:val="00E3776F"/>
    <w:rsid w:val="00E450E7"/>
    <w:rsid w:val="00E455A3"/>
    <w:rsid w:val="00E456D7"/>
    <w:rsid w:val="00E45C0A"/>
    <w:rsid w:val="00E45C6F"/>
    <w:rsid w:val="00E45CDA"/>
    <w:rsid w:val="00E46535"/>
    <w:rsid w:val="00E50883"/>
    <w:rsid w:val="00E51AE5"/>
    <w:rsid w:val="00E531F7"/>
    <w:rsid w:val="00E54CE4"/>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6159"/>
    <w:rsid w:val="00EF63F6"/>
    <w:rsid w:val="00EF685F"/>
    <w:rsid w:val="00F007B2"/>
    <w:rsid w:val="00F00DF4"/>
    <w:rsid w:val="00F01DB1"/>
    <w:rsid w:val="00F0407D"/>
    <w:rsid w:val="00F065E5"/>
    <w:rsid w:val="00F06DF1"/>
    <w:rsid w:val="00F07445"/>
    <w:rsid w:val="00F11403"/>
    <w:rsid w:val="00F1157D"/>
    <w:rsid w:val="00F121B9"/>
    <w:rsid w:val="00F17F4D"/>
    <w:rsid w:val="00F21F7F"/>
    <w:rsid w:val="00F24373"/>
    <w:rsid w:val="00F31EA4"/>
    <w:rsid w:val="00F3289C"/>
    <w:rsid w:val="00F34699"/>
    <w:rsid w:val="00F35FD4"/>
    <w:rsid w:val="00F375A4"/>
    <w:rsid w:val="00F40BE4"/>
    <w:rsid w:val="00F425C0"/>
    <w:rsid w:val="00F427F5"/>
    <w:rsid w:val="00F44B43"/>
    <w:rsid w:val="00F451ED"/>
    <w:rsid w:val="00F51F09"/>
    <w:rsid w:val="00F54F91"/>
    <w:rsid w:val="00F56D0A"/>
    <w:rsid w:val="00F573E5"/>
    <w:rsid w:val="00F57E0D"/>
    <w:rsid w:val="00F63AA2"/>
    <w:rsid w:val="00F66127"/>
    <w:rsid w:val="00F664CC"/>
    <w:rsid w:val="00F67C46"/>
    <w:rsid w:val="00F720AC"/>
    <w:rsid w:val="00F800FB"/>
    <w:rsid w:val="00F811E7"/>
    <w:rsid w:val="00F827F5"/>
    <w:rsid w:val="00F82F38"/>
    <w:rsid w:val="00F849D5"/>
    <w:rsid w:val="00F942D0"/>
    <w:rsid w:val="00F94C94"/>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A10"/>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列"/>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列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147</Words>
  <Characters>843</Characters>
  <Application>Microsoft Office Word</Application>
  <DocSecurity>0</DocSecurity>
  <Lines>7</Lines>
  <Paragraphs>1</Paragraphs>
  <ScaleCrop>false</ScaleCrop>
  <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18</cp:revision>
  <dcterms:created xsi:type="dcterms:W3CDTF">2023-09-27T15:05:00Z</dcterms:created>
  <dcterms:modified xsi:type="dcterms:W3CDTF">2023-09-27T17:56:00Z</dcterms:modified>
</cp:coreProperties>
</file>